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2CC0F" w14:textId="77777777" w:rsidR="00275933" w:rsidRDefault="00000000">
      <w:pPr>
        <w:pStyle w:val="Standard"/>
        <w:jc w:val="center"/>
        <w:rPr>
          <w:rFonts w:ascii="Calibri" w:eastAsia="Arial" w:hAnsi="Calibri"/>
          <w:b/>
          <w:bCs/>
          <w:color w:val="000000"/>
          <w:kern w:val="0"/>
          <w:u w:val="single"/>
          <w:eastAsianLayout w:id="-1196247552"/>
        </w:rPr>
      </w:pPr>
      <w:r>
        <w:rPr>
          <w:rFonts w:ascii="Calibri" w:eastAsia="Arial" w:hAnsi="Calibri"/>
          <w:b/>
          <w:bCs/>
          <w:color w:val="000000"/>
          <w:kern w:val="0"/>
          <w:u w:val="single"/>
          <w:eastAsianLayout w:id="-1196247552"/>
        </w:rPr>
        <w:t>EDITAL Nº 204/2023</w:t>
      </w:r>
    </w:p>
    <w:p w14:paraId="3FAB57C1" w14:textId="77777777" w:rsidR="00275933" w:rsidRDefault="00275933">
      <w:pPr>
        <w:pStyle w:val="Textopadro"/>
        <w:jc w:val="both"/>
        <w:rPr>
          <w:rFonts w:ascii="Calibri" w:hAnsi="Calibri"/>
          <w:sz w:val="20"/>
          <w:szCs w:val="20"/>
          <w:lang w:val="pt-BR"/>
        </w:rPr>
      </w:pPr>
    </w:p>
    <w:p w14:paraId="2B526E11" w14:textId="77777777" w:rsidR="00275933" w:rsidRDefault="00275933">
      <w:pPr>
        <w:pStyle w:val="Standard"/>
        <w:widowControl/>
        <w:tabs>
          <w:tab w:val="left" w:pos="0"/>
        </w:tabs>
        <w:spacing w:line="360" w:lineRule="auto"/>
        <w:ind w:firstLine="1695"/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14:paraId="14554BAF" w14:textId="77777777" w:rsidR="00275933" w:rsidRDefault="00000000">
      <w:pPr>
        <w:pStyle w:val="Standard"/>
        <w:widowControl/>
        <w:tabs>
          <w:tab w:val="left" w:pos="4525"/>
        </w:tabs>
        <w:spacing w:line="360" w:lineRule="auto"/>
        <w:ind w:left="4525" w:hanging="1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Convoca proprietários e motoristas de automóvel de aluguel (táxi), para fazer o recadastramento e ou transferência.</w:t>
      </w:r>
    </w:p>
    <w:p w14:paraId="27453352" w14:textId="77777777" w:rsidR="00275933" w:rsidRDefault="00275933">
      <w:pPr>
        <w:pStyle w:val="Standard"/>
        <w:widowControl/>
        <w:tabs>
          <w:tab w:val="left" w:pos="0"/>
        </w:tabs>
        <w:spacing w:line="360" w:lineRule="auto"/>
        <w:ind w:firstLine="1695"/>
        <w:jc w:val="both"/>
        <w:rPr>
          <w:sz w:val="21"/>
          <w:szCs w:val="21"/>
        </w:rPr>
      </w:pPr>
    </w:p>
    <w:p w14:paraId="24CE93DA" w14:textId="77777777" w:rsidR="00275933" w:rsidRDefault="00000000">
      <w:pPr>
        <w:pStyle w:val="Standard"/>
        <w:widowControl/>
        <w:tabs>
          <w:tab w:val="left" w:pos="0"/>
        </w:tabs>
        <w:spacing w:line="360" w:lineRule="auto"/>
        <w:ind w:firstLine="1695"/>
        <w:jc w:val="both"/>
        <w:rPr>
          <w:sz w:val="21"/>
          <w:szCs w:val="21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O Prefeito Municipal de Getúlio Vargas/RS, Sr. MAURICIO SOLIGO, no uso de suas atribuições legais, com fulcro na Lei Municipal 2.543/96 e alterações, convoca os proprietários e motoristas de automóvel de aluguel, destinado ao transporte individual de passageiros, a fazer o recadastramento e ou transferência de Licença, para tanto, deverão apresentar os documentos pessoais e do veículo, bem como documentos comprobatórios de transação entre terceiros e permissionários. O prazo para apresentação será até a data de 03 de novembro de 2023, </w:t>
      </w:r>
      <w:proofErr w:type="gramStart"/>
      <w:r>
        <w:rPr>
          <w:rFonts w:ascii="Calibri" w:hAnsi="Calibri"/>
          <w:color w:val="000000"/>
          <w:sz w:val="22"/>
          <w:szCs w:val="22"/>
        </w:rPr>
        <w:t>na  Secretaria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da Fazenda, junto ao Centro Administrativo, situado na Av. Firmino </w:t>
      </w:r>
      <w:proofErr w:type="spellStart"/>
      <w:r>
        <w:rPr>
          <w:rFonts w:ascii="Calibri" w:hAnsi="Calibri"/>
          <w:color w:val="000000"/>
          <w:sz w:val="22"/>
          <w:szCs w:val="22"/>
        </w:rPr>
        <w:t>Giardello</w:t>
      </w:r>
      <w:proofErr w:type="spellEnd"/>
      <w:r>
        <w:rPr>
          <w:rFonts w:ascii="Calibri" w:hAnsi="Calibri"/>
          <w:color w:val="000000"/>
          <w:sz w:val="22"/>
          <w:szCs w:val="22"/>
        </w:rPr>
        <w:t>, 85, Centro, Getúlio Vargas/RS.</w:t>
      </w:r>
    </w:p>
    <w:p w14:paraId="240ADB7A" w14:textId="77777777" w:rsidR="00275933" w:rsidRDefault="00000000">
      <w:pPr>
        <w:pStyle w:val="Standard"/>
        <w:widowControl/>
        <w:tabs>
          <w:tab w:val="left" w:pos="0"/>
        </w:tabs>
        <w:spacing w:line="360" w:lineRule="auto"/>
        <w:ind w:firstLine="1695"/>
        <w:jc w:val="both"/>
        <w:rPr>
          <w:sz w:val="21"/>
          <w:szCs w:val="21"/>
        </w:rPr>
      </w:pPr>
      <w:r>
        <w:rPr>
          <w:rFonts w:ascii="Calibri" w:hAnsi="Calibri"/>
          <w:color w:val="000000"/>
          <w:sz w:val="22"/>
          <w:szCs w:val="22"/>
        </w:rPr>
        <w:t>Fundamento Artigo 8A, Lei Municipal 2.543/1996.</w:t>
      </w:r>
    </w:p>
    <w:p w14:paraId="4F92A386" w14:textId="77777777" w:rsidR="00275933" w:rsidRDefault="00275933">
      <w:pPr>
        <w:pStyle w:val="Standard"/>
        <w:widowControl/>
        <w:spacing w:line="360" w:lineRule="auto"/>
        <w:jc w:val="center"/>
        <w:rPr>
          <w:rFonts w:ascii="Calibri" w:hAnsi="Calibri"/>
          <w:color w:val="000000"/>
          <w:sz w:val="22"/>
          <w:szCs w:val="22"/>
        </w:rPr>
      </w:pPr>
    </w:p>
    <w:p w14:paraId="47981B1B" w14:textId="77777777" w:rsidR="00275933" w:rsidRDefault="00275933">
      <w:pPr>
        <w:pStyle w:val="Standard"/>
        <w:widowControl/>
        <w:tabs>
          <w:tab w:val="left" w:pos="4740"/>
        </w:tabs>
        <w:jc w:val="both"/>
        <w:rPr>
          <w:rFonts w:ascii="Calibri" w:hAnsi="Calibri"/>
          <w:color w:val="000000"/>
          <w:sz w:val="22"/>
          <w:szCs w:val="22"/>
        </w:rPr>
      </w:pPr>
    </w:p>
    <w:p w14:paraId="3154A2F7" w14:textId="77777777" w:rsidR="00275933" w:rsidRDefault="00000000">
      <w:pPr>
        <w:pStyle w:val="Standard"/>
        <w:widowControl/>
        <w:tabs>
          <w:tab w:val="left" w:pos="4740"/>
        </w:tabs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PREFEITURA MUNICIPAL DE GETÚLIO VARGAS, 22 de agosto de 2023.</w:t>
      </w:r>
    </w:p>
    <w:p w14:paraId="16FCB480" w14:textId="77777777" w:rsidR="00275933" w:rsidRDefault="00275933">
      <w:pPr>
        <w:pStyle w:val="Standard"/>
        <w:ind w:left="2265" w:right="1200" w:firstLine="2256"/>
        <w:jc w:val="both"/>
        <w:rPr>
          <w:rFonts w:ascii="Calibri" w:hAnsi="Calibri"/>
          <w:color w:val="000000"/>
          <w:sz w:val="22"/>
          <w:szCs w:val="22"/>
        </w:rPr>
      </w:pPr>
    </w:p>
    <w:p w14:paraId="77A55303" w14:textId="77777777" w:rsidR="00275933" w:rsidRDefault="00275933">
      <w:pPr>
        <w:pStyle w:val="Standard"/>
        <w:ind w:left="2265" w:right="1200" w:firstLine="2256"/>
        <w:jc w:val="both"/>
        <w:rPr>
          <w:rFonts w:ascii="Calibri" w:hAnsi="Calibri"/>
          <w:color w:val="000000"/>
          <w:sz w:val="22"/>
          <w:szCs w:val="22"/>
        </w:rPr>
      </w:pPr>
    </w:p>
    <w:p w14:paraId="1C6E82FE" w14:textId="77777777" w:rsidR="00275933" w:rsidRDefault="00275933">
      <w:pPr>
        <w:pStyle w:val="Standard"/>
        <w:ind w:left="2265" w:right="1200" w:firstLine="2256"/>
        <w:jc w:val="both"/>
        <w:rPr>
          <w:rFonts w:ascii="Calibri" w:hAnsi="Calibri"/>
          <w:color w:val="000000"/>
          <w:sz w:val="22"/>
          <w:szCs w:val="22"/>
        </w:rPr>
      </w:pPr>
    </w:p>
    <w:p w14:paraId="56A40923" w14:textId="77777777" w:rsidR="00275933" w:rsidRDefault="00275933">
      <w:pPr>
        <w:pStyle w:val="Standard"/>
        <w:ind w:left="2265" w:right="1200" w:firstLine="2256"/>
        <w:jc w:val="both"/>
        <w:rPr>
          <w:rFonts w:ascii="Calibri" w:hAnsi="Calibri"/>
          <w:color w:val="000000"/>
          <w:sz w:val="22"/>
          <w:szCs w:val="22"/>
        </w:rPr>
      </w:pPr>
    </w:p>
    <w:p w14:paraId="6DFF6CC3" w14:textId="77777777" w:rsidR="00275933" w:rsidRDefault="00275933">
      <w:pPr>
        <w:pStyle w:val="Standard"/>
        <w:ind w:left="2265" w:right="1200" w:firstLine="2256"/>
        <w:jc w:val="both"/>
        <w:rPr>
          <w:rFonts w:ascii="Calibri" w:hAnsi="Calibri"/>
          <w:color w:val="000000"/>
          <w:sz w:val="22"/>
          <w:szCs w:val="22"/>
        </w:rPr>
      </w:pPr>
    </w:p>
    <w:p w14:paraId="7AFC6800" w14:textId="77777777" w:rsidR="00275933" w:rsidRDefault="00000000">
      <w:pPr>
        <w:pStyle w:val="Standard"/>
        <w:widowControl/>
        <w:ind w:left="30" w:right="1191" w:firstLine="2379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14:paraId="402ECF3F" w14:textId="77777777" w:rsidR="00275933" w:rsidRDefault="00000000">
      <w:pPr>
        <w:pStyle w:val="Standard"/>
        <w:widowControl/>
        <w:ind w:left="30" w:right="1191" w:firstLine="2379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14:paraId="5ED1787B" w14:textId="77777777" w:rsidR="00275933" w:rsidRDefault="00275933">
      <w:pPr>
        <w:pStyle w:val="Standard"/>
        <w:widowControl/>
        <w:ind w:left="30" w:right="1191" w:firstLine="2379"/>
        <w:rPr>
          <w:rFonts w:ascii="Calibri" w:hAnsi="Calibri"/>
          <w:color w:val="000000"/>
          <w:sz w:val="22"/>
          <w:szCs w:val="22"/>
        </w:rPr>
      </w:pPr>
    </w:p>
    <w:p w14:paraId="2507E34C" w14:textId="77777777" w:rsidR="00275933" w:rsidRDefault="00275933">
      <w:pPr>
        <w:pStyle w:val="Standard"/>
        <w:widowControl/>
        <w:ind w:left="30" w:right="1191" w:firstLine="2379"/>
        <w:rPr>
          <w:rFonts w:ascii="Calibri" w:hAnsi="Calibri"/>
          <w:color w:val="000000"/>
          <w:sz w:val="16"/>
          <w:szCs w:val="16"/>
        </w:rPr>
      </w:pPr>
    </w:p>
    <w:p w14:paraId="3AA7A191" w14:textId="77777777" w:rsidR="00275933" w:rsidRDefault="00275933">
      <w:pPr>
        <w:pStyle w:val="Standard"/>
        <w:widowControl/>
        <w:ind w:left="30" w:right="1191" w:firstLine="2379"/>
        <w:rPr>
          <w:rFonts w:ascii="Calibri" w:hAnsi="Calibri"/>
          <w:color w:val="000000"/>
          <w:sz w:val="16"/>
          <w:szCs w:val="16"/>
        </w:rPr>
      </w:pPr>
    </w:p>
    <w:p w14:paraId="4BEE120A" w14:textId="77777777" w:rsidR="00275933" w:rsidRDefault="00275933">
      <w:pPr>
        <w:pStyle w:val="Standard"/>
        <w:widowControl/>
        <w:ind w:left="5670" w:right="15" w:firstLine="15"/>
        <w:jc w:val="both"/>
        <w:rPr>
          <w:rFonts w:ascii="Calibri" w:hAnsi="Calibri"/>
          <w:color w:val="000000"/>
          <w:sz w:val="16"/>
          <w:szCs w:val="16"/>
        </w:rPr>
      </w:pPr>
    </w:p>
    <w:p w14:paraId="0736E5B9" w14:textId="77777777" w:rsidR="00275933" w:rsidRDefault="00275933">
      <w:pPr>
        <w:pStyle w:val="Standard"/>
        <w:widowControl/>
        <w:ind w:left="5670" w:right="15" w:firstLine="15"/>
        <w:jc w:val="both"/>
        <w:rPr>
          <w:rFonts w:ascii="Calibri" w:hAnsi="Calibri"/>
          <w:color w:val="000000"/>
          <w:sz w:val="16"/>
          <w:szCs w:val="16"/>
        </w:rPr>
      </w:pPr>
    </w:p>
    <w:p w14:paraId="6017A6BF" w14:textId="77777777" w:rsidR="00275933" w:rsidRDefault="00275933">
      <w:pPr>
        <w:pStyle w:val="Standard"/>
        <w:widowControl/>
        <w:ind w:left="5670" w:right="15" w:firstLine="15"/>
        <w:jc w:val="both"/>
        <w:rPr>
          <w:rFonts w:ascii="Calibri" w:hAnsi="Calibri"/>
          <w:color w:val="000000"/>
          <w:sz w:val="16"/>
          <w:szCs w:val="16"/>
        </w:rPr>
      </w:pPr>
    </w:p>
    <w:p w14:paraId="0664E49A" w14:textId="77777777" w:rsidR="00275933" w:rsidRDefault="00275933">
      <w:pPr>
        <w:pStyle w:val="Standard"/>
        <w:widowControl/>
        <w:ind w:left="5670" w:right="15" w:firstLine="15"/>
        <w:jc w:val="both"/>
        <w:rPr>
          <w:rFonts w:ascii="Calibri" w:hAnsi="Calibri"/>
          <w:color w:val="000000"/>
          <w:sz w:val="16"/>
          <w:szCs w:val="16"/>
        </w:rPr>
      </w:pPr>
    </w:p>
    <w:p w14:paraId="67A29B0B" w14:textId="77777777" w:rsidR="00275933" w:rsidRDefault="00275933">
      <w:pPr>
        <w:pStyle w:val="Standard"/>
        <w:widowControl/>
        <w:ind w:left="5670" w:right="15" w:firstLine="15"/>
        <w:jc w:val="both"/>
        <w:rPr>
          <w:rFonts w:ascii="Calibri" w:hAnsi="Calibri"/>
          <w:color w:val="000000"/>
          <w:sz w:val="16"/>
          <w:szCs w:val="16"/>
        </w:rPr>
      </w:pPr>
    </w:p>
    <w:p w14:paraId="6422F08D" w14:textId="77777777" w:rsidR="00275933" w:rsidRDefault="00275933">
      <w:pPr>
        <w:pStyle w:val="Standard"/>
        <w:widowControl/>
        <w:ind w:left="5670" w:right="15" w:firstLine="15"/>
        <w:jc w:val="both"/>
        <w:rPr>
          <w:rFonts w:ascii="Calibri" w:hAnsi="Calibri"/>
          <w:color w:val="000000"/>
          <w:sz w:val="16"/>
          <w:szCs w:val="16"/>
        </w:rPr>
      </w:pPr>
    </w:p>
    <w:p w14:paraId="2B733F38" w14:textId="77777777" w:rsidR="00275933" w:rsidRDefault="00275933">
      <w:pPr>
        <w:pStyle w:val="Standard"/>
        <w:widowControl/>
        <w:ind w:left="5670" w:right="15" w:firstLine="15"/>
        <w:jc w:val="both"/>
        <w:rPr>
          <w:rFonts w:ascii="Calibri" w:hAnsi="Calibri"/>
          <w:color w:val="000000"/>
          <w:sz w:val="16"/>
          <w:szCs w:val="16"/>
        </w:rPr>
      </w:pPr>
    </w:p>
    <w:p w14:paraId="7F4D13B1" w14:textId="77777777" w:rsidR="00275933" w:rsidRDefault="00275933">
      <w:pPr>
        <w:pStyle w:val="Standard"/>
        <w:widowControl/>
        <w:ind w:left="5670" w:right="15" w:firstLine="15"/>
        <w:jc w:val="both"/>
        <w:rPr>
          <w:rFonts w:ascii="Calibri" w:hAnsi="Calibri"/>
          <w:color w:val="000000"/>
          <w:sz w:val="16"/>
          <w:szCs w:val="16"/>
        </w:rPr>
      </w:pPr>
    </w:p>
    <w:p w14:paraId="4AF97106" w14:textId="77777777" w:rsidR="00275933" w:rsidRDefault="00275933">
      <w:pPr>
        <w:pStyle w:val="Standard"/>
        <w:widowControl/>
        <w:ind w:left="5670" w:right="15" w:firstLine="15"/>
        <w:jc w:val="both"/>
        <w:rPr>
          <w:rFonts w:ascii="Calibri" w:hAnsi="Calibri"/>
          <w:color w:val="000000"/>
          <w:sz w:val="16"/>
          <w:szCs w:val="16"/>
        </w:rPr>
      </w:pPr>
    </w:p>
    <w:p w14:paraId="5E71D99B" w14:textId="77777777" w:rsidR="00275933" w:rsidRDefault="00275933">
      <w:pPr>
        <w:pStyle w:val="Standard"/>
        <w:widowControl/>
        <w:ind w:left="5670" w:right="15" w:firstLine="15"/>
        <w:jc w:val="both"/>
        <w:rPr>
          <w:rFonts w:ascii="Calibri" w:hAnsi="Calibri"/>
          <w:color w:val="000000"/>
          <w:sz w:val="16"/>
          <w:szCs w:val="16"/>
        </w:rPr>
      </w:pPr>
    </w:p>
    <w:p w14:paraId="50B5F4C3" w14:textId="77777777" w:rsidR="00275933" w:rsidRDefault="00000000">
      <w:pPr>
        <w:pStyle w:val="Standard"/>
        <w:widowControl/>
        <w:ind w:left="5670" w:right="15" w:firstLine="15"/>
        <w:jc w:val="both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>Este Edital foi afixado no Mural da Prefeitura, onde são divulgados os atos oficiais, por 15 dias a contar de 22/08/2023.</w:t>
      </w:r>
    </w:p>
    <w:sectPr w:rsidR="00275933">
      <w:headerReference w:type="default" r:id="rId7"/>
      <w:footerReference w:type="default" r:id="rId8"/>
      <w:pgSz w:w="11906" w:h="16838"/>
      <w:pgMar w:top="776" w:right="1300" w:bottom="379" w:left="1515" w:header="720" w:footer="3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6510D" w14:textId="77777777" w:rsidR="00F16D03" w:rsidRDefault="00F16D03">
      <w:r>
        <w:separator/>
      </w:r>
    </w:p>
  </w:endnote>
  <w:endnote w:type="continuationSeparator" w:id="0">
    <w:p w14:paraId="482518DC" w14:textId="77777777" w:rsidR="00F16D03" w:rsidRDefault="00F1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68F6" w14:textId="77777777" w:rsidR="00000000" w:rsidRDefault="00000000">
    <w:pPr>
      <w:pStyle w:val="Standard"/>
      <w:spacing w:line="300" w:lineRule="atLeast"/>
      <w:jc w:val="center"/>
      <w:rPr>
        <w:rFonts w:eastAsia="Times New Roman" w:cs="Times New Roman"/>
        <w:color w:val="000000"/>
        <w:kern w:val="0"/>
        <w:sz w:val="22"/>
        <w:szCs w:val="22"/>
      </w:rPr>
    </w:pPr>
    <w:proofErr w:type="spellStart"/>
    <w:r>
      <w:rPr>
        <w:rFonts w:ascii="Calibri" w:eastAsia="Times New Roman" w:hAnsi="Calibri" w:cs="Times New Roman"/>
        <w:color w:val="194DFF"/>
        <w:kern w:val="0"/>
        <w:sz w:val="16"/>
        <w:szCs w:val="16"/>
        <w:eastAsianLayout/>
      </w:rPr>
      <w:t>Av</w:t>
    </w:r>
    <w:proofErr w:type="spellEnd"/>
    <w:r>
      <w:rPr>
        <w:rFonts w:ascii="Calibri" w:eastAsia="Times New Roman" w:hAnsi="Calibri" w:cs="Times New Roman"/>
        <w:color w:val="194DFF"/>
        <w:kern w:val="0"/>
        <w:sz w:val="16"/>
        <w:szCs w:val="16"/>
        <w:eastAsianLayout/>
      </w:rPr>
      <w:t xml:space="preserve"> Firmino </w:t>
    </w:r>
    <w:proofErr w:type="spellStart"/>
    <w:r>
      <w:rPr>
        <w:rFonts w:ascii="Calibri" w:eastAsia="Times New Roman" w:hAnsi="Calibri" w:cs="Times New Roman"/>
        <w:color w:val="194DFF"/>
        <w:kern w:val="0"/>
        <w:sz w:val="16"/>
        <w:szCs w:val="16"/>
        <w:eastAsianLayout/>
      </w:rPr>
      <w:t>Girardello</w:t>
    </w:r>
    <w:proofErr w:type="spellEnd"/>
    <w:r>
      <w:rPr>
        <w:rFonts w:ascii="Calibri" w:eastAsia="Times New Roman" w:hAnsi="Calibri" w:cs="Times New Roman"/>
        <w:color w:val="194DFF"/>
        <w:kern w:val="0"/>
        <w:sz w:val="16"/>
        <w:szCs w:val="16"/>
        <w:eastAsianLayout/>
      </w:rPr>
      <w:t>, 85 - Getúlio Vargas - Rio Grande do Sul – 99900-000 administracao@pmgv.rs.gov.br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DAFFF" w14:textId="77777777" w:rsidR="00F16D03" w:rsidRDefault="00F16D03">
      <w:r>
        <w:rPr>
          <w:color w:val="000000"/>
        </w:rPr>
        <w:separator/>
      </w:r>
    </w:p>
  </w:footnote>
  <w:footnote w:type="continuationSeparator" w:id="0">
    <w:p w14:paraId="5093362B" w14:textId="77777777" w:rsidR="00F16D03" w:rsidRDefault="00F1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63082" w14:textId="77777777" w:rsidR="00000000" w:rsidRDefault="00000000">
    <w:pPr>
      <w:pStyle w:val="Standard"/>
    </w:pPr>
  </w:p>
  <w:tbl>
    <w:tblPr>
      <w:tblW w:w="10906" w:type="dxa"/>
      <w:tblInd w:w="10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690"/>
      <w:gridCol w:w="1216"/>
    </w:tblGrid>
    <w:tr w:rsidR="00047FE1" w14:paraId="6DDE544D" w14:textId="77777777">
      <w:tblPrEx>
        <w:tblCellMar>
          <w:top w:w="0" w:type="dxa"/>
          <w:bottom w:w="0" w:type="dxa"/>
        </w:tblCellMar>
      </w:tblPrEx>
      <w:trPr>
        <w:trHeight w:val="2270"/>
      </w:trPr>
      <w:tc>
        <w:tcPr>
          <w:tcW w:w="9690" w:type="dxa"/>
          <w:tcMar>
            <w:top w:w="0" w:type="dxa"/>
            <w:left w:w="0" w:type="dxa"/>
            <w:bottom w:w="0" w:type="dxa"/>
            <w:right w:w="0" w:type="dxa"/>
          </w:tcMar>
        </w:tcPr>
        <w:p w14:paraId="474FAC57" w14:textId="77777777" w:rsidR="00000000" w:rsidRDefault="00000000">
          <w:pPr>
            <w:pStyle w:val="Standard"/>
            <w:autoSpaceDE w:val="0"/>
            <w:jc w:val="right"/>
            <w:textAlignment w:val="auto"/>
            <w:rPr>
              <w:rFonts w:ascii="Calibri" w:eastAsia="Times New Roman" w:hAnsi="Calibri" w:cs="Times New Roman"/>
              <w:color w:val="000000"/>
              <w:kern w:val="0"/>
            </w:rPr>
          </w:pPr>
          <w:r>
            <w:rPr>
              <w:rFonts w:ascii="Calibri" w:eastAsia="Times New Roman" w:hAnsi="Calibri" w:cs="Times New Roman"/>
              <w:noProof/>
              <w:color w:val="000000"/>
              <w:kern w:val="0"/>
            </w:rPr>
            <w:drawing>
              <wp:anchor distT="0" distB="0" distL="114300" distR="114300" simplePos="0" relativeHeight="251659264" behindDoc="0" locked="0" layoutInCell="1" allowOverlap="1" wp14:anchorId="572F4E95" wp14:editId="4CE68192">
                <wp:simplePos x="0" y="0"/>
                <wp:positionH relativeFrom="column">
                  <wp:posOffset>1679039</wp:posOffset>
                </wp:positionH>
                <wp:positionV relativeFrom="paragraph">
                  <wp:posOffset>0</wp:posOffset>
                </wp:positionV>
                <wp:extent cx="3203640" cy="978480"/>
                <wp:effectExtent l="0" t="0" r="0" b="0"/>
                <wp:wrapTopAndBottom/>
                <wp:docPr id="147214095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3640" cy="978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16" w:type="dxa"/>
          <w:tcMar>
            <w:top w:w="0" w:type="dxa"/>
            <w:left w:w="0" w:type="dxa"/>
            <w:bottom w:w="0" w:type="dxa"/>
            <w:right w:w="0" w:type="dxa"/>
          </w:tcMar>
        </w:tcPr>
        <w:p w14:paraId="56935986" w14:textId="77777777" w:rsidR="00000000" w:rsidRDefault="00000000">
          <w:pPr>
            <w:pStyle w:val="Standard"/>
            <w:autoSpaceDE w:val="0"/>
            <w:ind w:left="227"/>
            <w:textAlignment w:val="auto"/>
            <w:rPr>
              <w:rFonts w:ascii="Calibri" w:hAnsi="Calibri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24BB2"/>
    <w:multiLevelType w:val="multilevel"/>
    <w:tmpl w:val="686A0A10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OpenSymbol, 'Arial Unicode MS'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OpenSymbol, 'Arial Unicode MS'" w:hAnsi="OpenSymbol, 'Arial Unicode MS'" w:cs="OpenSymbol, 'Arial Unicode MS'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41C8580D"/>
    <w:multiLevelType w:val="multilevel"/>
    <w:tmpl w:val="679C66CE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decimal"/>
      <w:lvlText w:val="(%9)"/>
      <w:lvlJc w:val="left"/>
      <w:pPr>
        <w:ind w:left="6480" w:hanging="720"/>
      </w:pPr>
    </w:lvl>
  </w:abstractNum>
  <w:num w:numId="1" w16cid:durableId="831221827">
    <w:abstractNumId w:val="1"/>
  </w:num>
  <w:num w:numId="2" w16cid:durableId="75354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75933"/>
    <w:rsid w:val="00275933"/>
    <w:rsid w:val="00723BA5"/>
    <w:rsid w:val="00F1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B0617"/>
  <w15:docId w15:val="{D5B2C5D7-BFCD-4A83-BFDB-D6628A04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5953"/>
        <w:tab w:val="right" w:pos="11906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5953"/>
        <w:tab w:val="right" w:pos="11906"/>
      </w:tabs>
    </w:pPr>
  </w:style>
  <w:style w:type="paragraph" w:customStyle="1" w:styleId="Textopadro">
    <w:name w:val="Texto padrão"/>
    <w:basedOn w:val="Standard"/>
    <w:rPr>
      <w:lang w:val="en-US"/>
    </w:rPr>
  </w:style>
  <w:style w:type="paragraph" w:customStyle="1" w:styleId="Contedodatabela">
    <w:name w:val="Conteúdo da tabela"/>
    <w:basedOn w:val="Standard"/>
    <w:pPr>
      <w:suppressLineNumbers/>
    </w:pPr>
  </w:style>
  <w:style w:type="character" w:customStyle="1" w:styleId="WW8Num2z0">
    <w:name w:val="WW8Num2z0"/>
    <w:rPr>
      <w:rFonts w:ascii="Symbol" w:hAnsi="Symbol" w:cs="OpenSymbol, 'Arial Unicode MS'"/>
    </w:rPr>
  </w:style>
  <w:style w:type="character" w:customStyle="1" w:styleId="WW8Num2z1">
    <w:name w:val="WW8Num2z1"/>
    <w:rPr>
      <w:rFonts w:ascii="OpenSymbol, 'Arial Unicode MS'" w:hAnsi="OpenSymbol, 'Arial Unicode MS'" w:cs="OpenSymbol, 'Arial Unicode MS'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  <w:rPr>
      <w:rFonts w:ascii="Symbol" w:hAnsi="Symbol" w:cs="OpenSymbol, 'Arial Unicode MS'"/>
    </w:rPr>
  </w:style>
  <w:style w:type="character" w:customStyle="1" w:styleId="WW8Num1z1">
    <w:name w:val="WW8Num1z1"/>
    <w:rPr>
      <w:rFonts w:ascii="OpenSymbol, 'Arial Unicode MS'" w:hAnsi="OpenSymbol, 'Arial Unicode MS'" w:cs="OpenSymbol, 'Arial Unicode MS'"/>
    </w:rPr>
  </w:style>
  <w:style w:type="character" w:customStyle="1" w:styleId="WW8Num1z2">
    <w:name w:val="WW8Num1z2"/>
  </w:style>
  <w:style w:type="numbering" w:customStyle="1" w:styleId="RTFNum2">
    <w:name w:val="RTF_Num 2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923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Lúcia Carraro Smaniotto</cp:lastModifiedBy>
  <cp:revision>2</cp:revision>
  <cp:lastPrinted>2021-12-14T16:15:00Z</cp:lastPrinted>
  <dcterms:created xsi:type="dcterms:W3CDTF">2023-08-22T14:23:00Z</dcterms:created>
  <dcterms:modified xsi:type="dcterms:W3CDTF">2023-08-22T14:23:00Z</dcterms:modified>
</cp:coreProperties>
</file>